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BB" w:rsidRDefault="00FC2CBB" w:rsidP="00FC2CB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FC2CBB" w:rsidRPr="00223E52" w:rsidRDefault="00FC2CBB" w:rsidP="00FC2CBB">
      <w:pPr>
        <w:ind w:firstLine="540"/>
        <w:jc w:val="both"/>
        <w:rPr>
          <w:sz w:val="28"/>
          <w:szCs w:val="28"/>
        </w:rPr>
      </w:pPr>
    </w:p>
    <w:p w:rsidR="00FC2CBB" w:rsidRPr="00FB0969" w:rsidRDefault="00FC2CBB" w:rsidP="00FC2CBB">
      <w:pPr>
        <w:shd w:val="clear" w:color="auto" w:fill="FFFFFF"/>
        <w:ind w:firstLine="540"/>
        <w:jc w:val="both"/>
        <w:outlineLvl w:val="1"/>
        <w:rPr>
          <w:bCs/>
          <w:color w:val="1C1C1C"/>
          <w:sz w:val="28"/>
          <w:szCs w:val="28"/>
          <w:lang w:eastAsia="ru-RU"/>
        </w:rPr>
      </w:pPr>
      <w:r w:rsidRPr="00FB0969">
        <w:rPr>
          <w:bCs/>
          <w:color w:val="1C1C1C"/>
          <w:sz w:val="28"/>
          <w:szCs w:val="28"/>
          <w:lang w:eastAsia="ru-RU"/>
        </w:rPr>
        <w:t>Граждане и малый бизнес могут обратиться за кредитными каникулами до конца 2023 г</w:t>
      </w:r>
      <w:r>
        <w:rPr>
          <w:bCs/>
          <w:color w:val="1C1C1C"/>
          <w:sz w:val="28"/>
          <w:szCs w:val="28"/>
          <w:lang w:eastAsia="ru-RU"/>
        </w:rPr>
        <w:t>.</w:t>
      </w:r>
    </w:p>
    <w:p w:rsidR="00FC2CBB" w:rsidRPr="00FB0969" w:rsidRDefault="00FC2CBB" w:rsidP="00FC2CBB">
      <w:pPr>
        <w:shd w:val="clear" w:color="auto" w:fill="FFFFFF"/>
        <w:ind w:firstLine="540"/>
        <w:jc w:val="both"/>
        <w:rPr>
          <w:color w:val="444141"/>
          <w:sz w:val="28"/>
          <w:szCs w:val="28"/>
          <w:lang w:eastAsia="ru-RU"/>
        </w:rPr>
      </w:pPr>
      <w:r w:rsidRPr="00FB0969">
        <w:rPr>
          <w:color w:val="444141"/>
          <w:sz w:val="28"/>
          <w:szCs w:val="28"/>
          <w:lang w:eastAsia="ru-RU"/>
        </w:rPr>
        <w:t xml:space="preserve">Федеральным законом от 14 апреля 2023 г. </w:t>
      </w:r>
      <w:r>
        <w:rPr>
          <w:color w:val="444141"/>
          <w:sz w:val="28"/>
          <w:szCs w:val="28"/>
          <w:lang w:eastAsia="ru-RU"/>
        </w:rPr>
        <w:t>№</w:t>
      </w:r>
      <w:r w:rsidRPr="00FB0969">
        <w:rPr>
          <w:color w:val="444141"/>
          <w:sz w:val="28"/>
          <w:szCs w:val="28"/>
          <w:lang w:eastAsia="ru-RU"/>
        </w:rPr>
        <w:t xml:space="preserve"> 132-ФЗ внесены изменения в статьи 6 и 7 Федерального закона о внесении изменений в Федеральный закон 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займа.</w:t>
      </w:r>
    </w:p>
    <w:p w:rsidR="00FC2CBB" w:rsidRPr="00FB0969" w:rsidRDefault="00FC2CBB" w:rsidP="00FC2CBB">
      <w:pPr>
        <w:shd w:val="clear" w:color="auto" w:fill="FFFFFF"/>
        <w:jc w:val="both"/>
        <w:rPr>
          <w:color w:val="444141"/>
          <w:sz w:val="28"/>
          <w:szCs w:val="28"/>
          <w:lang w:eastAsia="ru-RU"/>
        </w:rPr>
      </w:pPr>
      <w:r w:rsidRPr="00FB0969">
        <w:rPr>
          <w:color w:val="444141"/>
          <w:sz w:val="28"/>
          <w:szCs w:val="28"/>
          <w:lang w:eastAsia="ru-RU"/>
        </w:rPr>
        <w:t>До конца 2023 г. для граждан, ИП и субъектов МСП продлена возможность обратиться за кредитными каникулами.</w:t>
      </w:r>
    </w:p>
    <w:p w:rsidR="00FC2CBB" w:rsidRPr="00FB0969" w:rsidRDefault="00FC2CBB" w:rsidP="00FC2CBB">
      <w:pPr>
        <w:shd w:val="clear" w:color="auto" w:fill="FFFFFF"/>
        <w:ind w:firstLine="708"/>
        <w:jc w:val="both"/>
        <w:rPr>
          <w:color w:val="444141"/>
          <w:sz w:val="28"/>
          <w:szCs w:val="28"/>
          <w:lang w:eastAsia="ru-RU"/>
        </w:rPr>
      </w:pPr>
      <w:r w:rsidRPr="00FB0969">
        <w:rPr>
          <w:color w:val="444141"/>
          <w:sz w:val="28"/>
          <w:szCs w:val="28"/>
          <w:lang w:eastAsia="ru-RU"/>
        </w:rPr>
        <w:t>Федеральный закон вступает в силу со дня его официального опубликования</w:t>
      </w:r>
      <w:r w:rsidRPr="00FB0969">
        <w:rPr>
          <w:sz w:val="28"/>
          <w:szCs w:val="28"/>
        </w:rPr>
        <w:t xml:space="preserve">. </w:t>
      </w:r>
    </w:p>
    <w:p w:rsidR="00FC2CBB" w:rsidRPr="00FC2CBB" w:rsidRDefault="00FC2CBB" w:rsidP="00FC2CBB">
      <w:pPr>
        <w:jc w:val="both"/>
        <w:rPr>
          <w:sz w:val="28"/>
          <w:szCs w:val="28"/>
        </w:rPr>
      </w:pPr>
    </w:p>
    <w:p w:rsidR="000B45BE" w:rsidRPr="00FC2CBB" w:rsidRDefault="00FC2CBB">
      <w:pPr>
        <w:rPr>
          <w:sz w:val="28"/>
          <w:szCs w:val="28"/>
        </w:rPr>
      </w:pPr>
      <w:r w:rsidRPr="00FC2CBB">
        <w:rPr>
          <w:sz w:val="28"/>
          <w:szCs w:val="28"/>
        </w:rPr>
        <w:t xml:space="preserve">Разъяснение подготовил помощник межрайонного прокурора </w:t>
      </w:r>
      <w:r>
        <w:rPr>
          <w:sz w:val="28"/>
          <w:szCs w:val="28"/>
        </w:rPr>
        <w:t>Гаджи</w:t>
      </w:r>
      <w:bookmarkStart w:id="0" w:name="_GoBack"/>
      <w:bookmarkEnd w:id="0"/>
      <w:r w:rsidRPr="00FC2CBB">
        <w:rPr>
          <w:sz w:val="28"/>
          <w:szCs w:val="28"/>
        </w:rPr>
        <w:t>ев Р.Р.</w:t>
      </w:r>
    </w:p>
    <w:sectPr w:rsidR="000B45BE" w:rsidRPr="00FC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B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C2CBB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B76"/>
  <w15:chartTrackingRefBased/>
  <w15:docId w15:val="{2A14C926-8DE0-4C96-AF36-920A948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2023-06-08T12:56:00Z</dcterms:created>
  <dcterms:modified xsi:type="dcterms:W3CDTF">2023-06-08T12:58:00Z</dcterms:modified>
</cp:coreProperties>
</file>